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21144" w14:textId="287602ED" w:rsidR="00E50AA6" w:rsidRDefault="00063E21" w:rsidP="00E50AA6">
      <w:pPr>
        <w:spacing w:before="0" w:line="259" w:lineRule="auto"/>
        <w:jc w:val="center"/>
        <w:rPr>
          <w:rFonts w:asciiTheme="minorHAnsi" w:eastAsiaTheme="minorHAnsi" w:hAnsiTheme="minorHAnsi"/>
          <w:b/>
          <w:color w:val="auto"/>
          <w:sz w:val="28"/>
          <w:szCs w:val="28"/>
          <w:u w:val="single"/>
          <w:lang w:eastAsia="en-US"/>
        </w:rPr>
      </w:pPr>
      <w:bookmarkStart w:id="0" w:name="_GoBack"/>
      <w:bookmarkEnd w:id="0"/>
      <w:r w:rsidRPr="00063E21">
        <w:rPr>
          <w:rFonts w:asciiTheme="minorHAnsi" w:eastAsiaTheme="minorHAnsi" w:hAnsiTheme="minorHAnsi"/>
          <w:noProof/>
          <w:color w:val="auto"/>
          <w:sz w:val="28"/>
          <w:szCs w:val="28"/>
          <w:lang w:eastAsia="en-AU"/>
        </w:rPr>
        <w:drawing>
          <wp:anchor distT="0" distB="0" distL="114300" distR="114300" simplePos="0" relativeHeight="251669504" behindDoc="0" locked="0" layoutInCell="1" allowOverlap="1" wp14:anchorId="3EF027FA" wp14:editId="5588450B">
            <wp:simplePos x="0" y="0"/>
            <wp:positionH relativeFrom="margin">
              <wp:align>right</wp:align>
            </wp:positionH>
            <wp:positionV relativeFrom="paragraph">
              <wp:posOffset>-945129</wp:posOffset>
            </wp:positionV>
            <wp:extent cx="1659255" cy="93870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easons for Grow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93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0059" w14:textId="392DE9E0" w:rsidR="00E50AA6" w:rsidRPr="00E50AA6" w:rsidRDefault="00E50AA6" w:rsidP="00E50AA6">
      <w:pPr>
        <w:spacing w:before="0" w:line="259" w:lineRule="auto"/>
        <w:jc w:val="center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 w:rsidRPr="00E50AA6">
        <w:rPr>
          <w:rFonts w:asciiTheme="minorHAnsi" w:eastAsiaTheme="minorHAnsi" w:hAnsiTheme="minorHAnsi"/>
          <w:b/>
          <w:color w:val="auto"/>
          <w:sz w:val="28"/>
          <w:szCs w:val="28"/>
          <w:u w:val="single"/>
          <w:lang w:eastAsia="en-US"/>
        </w:rPr>
        <w:t xml:space="preserve">Does the </w:t>
      </w:r>
      <w:r w:rsidRPr="00E50AA6">
        <w:rPr>
          <w:rFonts w:asciiTheme="minorHAnsi" w:eastAsiaTheme="minorHAnsi" w:hAnsiTheme="minorHAnsi"/>
          <w:b/>
          <w:i/>
          <w:color w:val="auto"/>
          <w:sz w:val="28"/>
          <w:szCs w:val="28"/>
          <w:u w:val="single"/>
          <w:lang w:eastAsia="en-US"/>
        </w:rPr>
        <w:t xml:space="preserve">Seasons for Growth* </w:t>
      </w:r>
      <w:r w:rsidRPr="00E50AA6">
        <w:rPr>
          <w:rFonts w:asciiTheme="minorHAnsi" w:eastAsiaTheme="minorHAnsi" w:hAnsiTheme="minorHAnsi"/>
          <w:b/>
          <w:color w:val="auto"/>
          <w:sz w:val="28"/>
          <w:szCs w:val="28"/>
          <w:u w:val="single"/>
          <w:lang w:eastAsia="en-US"/>
        </w:rPr>
        <w:t>program work</w:t>
      </w:r>
      <w:r w:rsidRPr="00E50AA6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?</w:t>
      </w:r>
    </w:p>
    <w:p w14:paraId="4E6B1B7E" w14:textId="0D579862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</w:p>
    <w:p w14:paraId="7E0A8BB9" w14:textId="5C9C0037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Since its launch in 1996, </w:t>
      </w:r>
      <w:r w:rsidRPr="00E50AA6"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  <w:t xml:space="preserve">Seasons for Growth* </w:t>
      </w: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has been independently evaluated numerous times.  Details of these evaluations can be found on the Good Grief website.  The various evaluations have investigated slightly different aspects, age-groups or influences of the program.  However, individually and collectively, they highlight that the </w:t>
      </w:r>
      <w:r w:rsidRPr="00E50AA6"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  <w:t>Seasons for Growth*</w:t>
      </w: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program has a strong positive effect on children and young people.  In addition, they demonstrate that parents, Companions, school principals and agency managers all believe the program is highly beneficial to participants.</w:t>
      </w:r>
    </w:p>
    <w:p w14:paraId="759F3CC1" w14:textId="632546D6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78EA9E63" w14:textId="77777777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The keys aspects particularly valued by young people completing the program are:</w:t>
      </w:r>
    </w:p>
    <w:p w14:paraId="5BCB39EB" w14:textId="52AD5E30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understanding they are ‘not the only one’ - reducing their sense of isolation</w:t>
      </w:r>
    </w:p>
    <w:p w14:paraId="1E79D340" w14:textId="77777777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learning to understand and attend to their feelings</w:t>
      </w:r>
    </w:p>
    <w:p w14:paraId="42AA00C9" w14:textId="7FBBBAB6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being allowed to express their feelings without being ashamed of them</w:t>
      </w:r>
    </w:p>
    <w:p w14:paraId="0EED0440" w14:textId="77777777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the peer support system – learning to trust in others and be trusted</w:t>
      </w:r>
    </w:p>
    <w:p w14:paraId="35C8CDF0" w14:textId="136D4310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the opportunity to voice and make sense of their story</w:t>
      </w:r>
    </w:p>
    <w:p w14:paraId="73913CFC" w14:textId="1A2BDAC7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learning that overwhelming feelings associated with grief don’t last forever</w:t>
      </w:r>
    </w:p>
    <w:p w14:paraId="25DD96B8" w14:textId="425A6405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being supported to learn about choices and decisions</w:t>
      </w:r>
    </w:p>
    <w:p w14:paraId="40EBDE65" w14:textId="66636F44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proofErr w:type="gramStart"/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being</w:t>
      </w:r>
      <w:proofErr w:type="gramEnd"/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encouraged to identify and engage with social networks.</w:t>
      </w:r>
    </w:p>
    <w:p w14:paraId="33BFA275" w14:textId="6F359FE0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59C82D35" w14:textId="4C7127F7" w:rsidR="00E50AA6" w:rsidRPr="00E50AA6" w:rsidRDefault="00E50AA6" w:rsidP="00E50AA6">
      <w:pPr>
        <w:spacing w:before="0" w:after="0" w:line="360" w:lineRule="auto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As a result participants say they are able to:</w:t>
      </w:r>
    </w:p>
    <w:p w14:paraId="6F7B27C3" w14:textId="49115346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communicate better with their parents and siblings</w:t>
      </w:r>
    </w:p>
    <w:p w14:paraId="62B1580D" w14:textId="77777777" w:rsidR="00E50AA6" w:rsidRPr="00E50AA6" w:rsidRDefault="00E50AA6" w:rsidP="00E50AA6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understand that life moves forward and that changes do happen</w:t>
      </w:r>
    </w:p>
    <w:p w14:paraId="7CA30B28" w14:textId="1ED502C6" w:rsidR="00633E18" w:rsidRPr="00C86097" w:rsidRDefault="00E50AA6" w:rsidP="003E11FA">
      <w:pPr>
        <w:numPr>
          <w:ilvl w:val="0"/>
          <w:numId w:val="5"/>
        </w:numPr>
        <w:spacing w:before="0" w:after="0" w:line="360" w:lineRule="auto"/>
        <w:contextualSpacing/>
        <w:jc w:val="both"/>
      </w:pPr>
      <w:proofErr w:type="gramStart"/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cope</w:t>
      </w:r>
      <w:proofErr w:type="gramEnd"/>
      <w:r w:rsidRPr="00E50AA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better with their emotions.</w:t>
      </w:r>
      <w:r w:rsidR="007B05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4A65A" wp14:editId="31A87A11">
                <wp:simplePos x="0" y="0"/>
                <wp:positionH relativeFrom="column">
                  <wp:posOffset>3211830</wp:posOffset>
                </wp:positionH>
                <wp:positionV relativeFrom="paragraph">
                  <wp:posOffset>7341870</wp:posOffset>
                </wp:positionV>
                <wp:extent cx="0" cy="1456477"/>
                <wp:effectExtent l="0" t="0" r="2540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6477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3DA71D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pt,578.1pt" to="252.9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" strokecolor="white [3212]" strokeweight="1.5pt">
                <v:stroke dashstyle="1 1" endcap="round"/>
              </v:line>
            </w:pict>
          </mc:Fallback>
        </mc:AlternateContent>
      </w:r>
    </w:p>
    <w:sectPr w:rsidR="00633E18" w:rsidRPr="00C86097" w:rsidSect="003C27DB">
      <w:headerReference w:type="default" r:id="rId9"/>
      <w:headerReference w:type="first" r:id="rId10"/>
      <w:pgSz w:w="11900" w:h="16840"/>
      <w:pgMar w:top="5245" w:right="851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A71E" w14:textId="77777777" w:rsidR="006D0099" w:rsidRDefault="006D0099" w:rsidP="00440B9A">
      <w:pPr>
        <w:spacing w:before="0" w:after="0"/>
      </w:pPr>
      <w:r>
        <w:separator/>
      </w:r>
    </w:p>
  </w:endnote>
  <w:endnote w:type="continuationSeparator" w:id="0">
    <w:p w14:paraId="65E0DCF4" w14:textId="77777777" w:rsidR="006D0099" w:rsidRDefault="006D0099" w:rsidP="00440B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FarnhamDisplay-Regular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Franklin Gothic 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 Sans OT Reg">
    <w:altName w:val="Corbe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587E" w14:textId="77777777" w:rsidR="006D0099" w:rsidRDefault="006D0099" w:rsidP="00440B9A">
      <w:pPr>
        <w:spacing w:before="0" w:after="0"/>
      </w:pPr>
      <w:r>
        <w:separator/>
      </w:r>
    </w:p>
  </w:footnote>
  <w:footnote w:type="continuationSeparator" w:id="0">
    <w:p w14:paraId="3914FC59" w14:textId="77777777" w:rsidR="006D0099" w:rsidRDefault="006D0099" w:rsidP="00440B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8192" w14:textId="77777777" w:rsidR="006D0099" w:rsidRDefault="006D009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912ED18" wp14:editId="661E9BAA">
          <wp:simplePos x="0" y="0"/>
          <wp:positionH relativeFrom="page">
            <wp:posOffset>-1905</wp:posOffset>
          </wp:positionH>
          <wp:positionV relativeFrom="page">
            <wp:posOffset>3810</wp:posOffset>
          </wp:positionV>
          <wp:extent cx="7560000" cy="10691604"/>
          <wp:effectExtent l="0" t="0" r="9525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care Program Flyer Template-Im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4361" w14:textId="77777777" w:rsidR="006D0099" w:rsidRDefault="006D009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F46C2F7" wp14:editId="18B26163">
          <wp:simplePos x="0" y="0"/>
          <wp:positionH relativeFrom="page">
            <wp:posOffset>-1905</wp:posOffset>
          </wp:positionH>
          <wp:positionV relativeFrom="page">
            <wp:posOffset>13970</wp:posOffset>
          </wp:positionV>
          <wp:extent cx="7559675" cy="10691495"/>
          <wp:effectExtent l="0" t="0" r="9525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care Program Flyer Template-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833"/>
    <w:multiLevelType w:val="hybridMultilevel"/>
    <w:tmpl w:val="57FAA84E"/>
    <w:lvl w:ilvl="0" w:tplc="23665110">
      <w:start w:val="1"/>
      <w:numFmt w:val="bullet"/>
      <w:pStyle w:val="Heading2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38B37F6"/>
    <w:multiLevelType w:val="hybridMultilevel"/>
    <w:tmpl w:val="4C3C24EE"/>
    <w:lvl w:ilvl="0" w:tplc="DD8E414C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2C5"/>
    <w:multiLevelType w:val="multilevel"/>
    <w:tmpl w:val="735C1D9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68961DE"/>
    <w:multiLevelType w:val="multilevel"/>
    <w:tmpl w:val="D1484AF6"/>
    <w:lvl w:ilvl="0">
      <w:start w:val="1"/>
      <w:numFmt w:val="bullet"/>
      <w:lvlText w:val=""/>
      <w:lvlJc w:val="left"/>
      <w:pPr>
        <w:ind w:left="79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0F375D1"/>
    <w:multiLevelType w:val="multilevel"/>
    <w:tmpl w:val="5DF29984"/>
    <w:lvl w:ilvl="0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9A"/>
    <w:rsid w:val="000435E4"/>
    <w:rsid w:val="00063E21"/>
    <w:rsid w:val="000D66B8"/>
    <w:rsid w:val="000F122B"/>
    <w:rsid w:val="00315266"/>
    <w:rsid w:val="003655B7"/>
    <w:rsid w:val="003C27DB"/>
    <w:rsid w:val="003F7697"/>
    <w:rsid w:val="00440B9A"/>
    <w:rsid w:val="0054763A"/>
    <w:rsid w:val="00633E18"/>
    <w:rsid w:val="006D0099"/>
    <w:rsid w:val="007B052D"/>
    <w:rsid w:val="00884F39"/>
    <w:rsid w:val="009069C7"/>
    <w:rsid w:val="0094037D"/>
    <w:rsid w:val="00B31AE2"/>
    <w:rsid w:val="00B837B8"/>
    <w:rsid w:val="00C86097"/>
    <w:rsid w:val="00D4307E"/>
    <w:rsid w:val="00D651D3"/>
    <w:rsid w:val="00DB48BF"/>
    <w:rsid w:val="00E50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4F0209"/>
  <w15:docId w15:val="{A853471E-7658-4B8D-9759-0898E5D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NTA-Body Text"/>
    <w:qFormat/>
    <w:rsid w:val="00440B9A"/>
    <w:pPr>
      <w:spacing w:before="160" w:after="160"/>
    </w:pPr>
    <w:rPr>
      <w:rFonts w:asciiTheme="majorHAnsi" w:hAnsiTheme="majorHAnsi"/>
      <w:color w:val="000000" w:themeColor="text1"/>
      <w:sz w:val="18"/>
      <w:szCs w:val="18"/>
      <w:lang w:val="en-AU"/>
    </w:rPr>
  </w:style>
  <w:style w:type="paragraph" w:styleId="Heading1">
    <w:name w:val="heading 1"/>
    <w:aliases w:val="CENTA-Program Title"/>
    <w:next w:val="Title"/>
    <w:link w:val="Heading1Char"/>
    <w:autoRedefine/>
    <w:uiPriority w:val="9"/>
    <w:qFormat/>
    <w:rsid w:val="00B31AE2"/>
    <w:pPr>
      <w:keepNext/>
      <w:keepLines/>
      <w:spacing w:before="120"/>
      <w:jc w:val="center"/>
      <w:outlineLvl w:val="0"/>
    </w:pPr>
    <w:rPr>
      <w:rFonts w:ascii="Calibri" w:eastAsiaTheme="majorEastAsia" w:hAnsi="Calibri" w:cstheme="majorBidi"/>
      <w:color w:val="008DA8"/>
      <w:spacing w:val="-20"/>
      <w:sz w:val="68"/>
      <w:szCs w:val="68"/>
      <w:lang w:val="en-AU"/>
    </w:rPr>
  </w:style>
  <w:style w:type="paragraph" w:styleId="Heading2">
    <w:name w:val="heading 2"/>
    <w:aliases w:val="CENTA-Body Bullets"/>
    <w:basedOn w:val="Normal"/>
    <w:next w:val="Normal"/>
    <w:link w:val="Heading2Char"/>
    <w:autoRedefine/>
    <w:uiPriority w:val="9"/>
    <w:unhideWhenUsed/>
    <w:qFormat/>
    <w:rsid w:val="00440B9A"/>
    <w:pPr>
      <w:keepNext/>
      <w:keepLines/>
      <w:numPr>
        <w:numId w:val="1"/>
      </w:numPr>
      <w:spacing w:before="0" w:after="80"/>
      <w:outlineLvl w:val="1"/>
    </w:pPr>
    <w:rPr>
      <w:rFonts w:eastAsiaTheme="majorEastAsia" w:cstheme="majorBidi"/>
      <w:bCs/>
      <w:color w:val="auto"/>
      <w:szCs w:val="26"/>
    </w:rPr>
  </w:style>
  <w:style w:type="paragraph" w:styleId="Heading3">
    <w:name w:val="heading 3"/>
    <w:aliases w:val="CENTA-Pull-Out Text"/>
    <w:basedOn w:val="Normal"/>
    <w:next w:val="Normal"/>
    <w:link w:val="Heading3Char"/>
    <w:uiPriority w:val="9"/>
    <w:unhideWhenUsed/>
    <w:qFormat/>
    <w:rsid w:val="00440B9A"/>
    <w:pPr>
      <w:keepNext/>
      <w:keepLines/>
      <w:spacing w:before="200" w:after="360" w:line="288" w:lineRule="auto"/>
      <w:outlineLvl w:val="2"/>
    </w:pPr>
    <w:rPr>
      <w:rFonts w:ascii="FarnhamDisplay-Regular" w:eastAsiaTheme="majorEastAsia" w:hAnsi="FarnhamDisplay-Regular" w:cstheme="majorBidi"/>
      <w:bCs/>
      <w:color w:val="00447C"/>
      <w:sz w:val="24"/>
      <w:szCs w:val="24"/>
    </w:rPr>
  </w:style>
  <w:style w:type="paragraph" w:styleId="Heading4">
    <w:name w:val="heading 4"/>
    <w:aliases w:val="CENTA-SubHeading1"/>
    <w:basedOn w:val="Normal"/>
    <w:next w:val="Normal"/>
    <w:link w:val="Heading4Char"/>
    <w:uiPriority w:val="9"/>
    <w:semiHidden/>
    <w:unhideWhenUsed/>
    <w:qFormat/>
    <w:rsid w:val="00440B9A"/>
    <w:pPr>
      <w:keepNext/>
      <w:keepLines/>
      <w:spacing w:before="200" w:after="0"/>
      <w:outlineLvl w:val="3"/>
    </w:pPr>
    <w:rPr>
      <w:rFonts w:ascii="FarnhamDisplay-Regular" w:eastAsiaTheme="majorEastAsia" w:hAnsi="FarnhamDisplay-Regular" w:cstheme="majorBidi"/>
      <w:bCs/>
      <w:iCs/>
      <w:color w:val="008DA8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B9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6">
    <w:name w:val="heading 6"/>
    <w:aliases w:val="CENTA-Body Text Reverse"/>
    <w:basedOn w:val="Normal"/>
    <w:next w:val="Normal"/>
    <w:link w:val="Heading6Char"/>
    <w:uiPriority w:val="9"/>
    <w:unhideWhenUsed/>
    <w:qFormat/>
    <w:rsid w:val="006D0099"/>
    <w:pPr>
      <w:outlineLvl w:val="5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16DD"/>
    <w:pPr>
      <w:spacing w:before="0" w:after="0"/>
    </w:pPr>
    <w:rPr>
      <w:rFonts w:ascii="Lucida Grande" w:hAnsi="Lucida Grande"/>
      <w:color w:val="auto"/>
    </w:rPr>
  </w:style>
  <w:style w:type="paragraph" w:customStyle="1" w:styleId="bodyhighlight">
    <w:name w:val="body highlight"/>
    <w:basedOn w:val="Normal"/>
    <w:rsid w:val="000F734B"/>
    <w:pPr>
      <w:suppressAutoHyphens/>
      <w:autoSpaceDE w:val="0"/>
      <w:autoSpaceDN w:val="0"/>
      <w:adjustRightInd w:val="0"/>
      <w:spacing w:before="0" w:after="0"/>
      <w:jc w:val="both"/>
      <w:textAlignment w:val="center"/>
    </w:pPr>
    <w:rPr>
      <w:rFonts w:ascii="ITC Franklin Gothic Demi" w:eastAsia="Calibri" w:hAnsi="ITC Franklin Gothic Demi" w:cs="ITC Franklin Gothic Book"/>
      <w:b/>
      <w:i/>
      <w:color w:val="993300"/>
      <w:sz w:val="22"/>
      <w:szCs w:val="20"/>
      <w:lang w:val="en-US"/>
    </w:rPr>
  </w:style>
  <w:style w:type="character" w:customStyle="1" w:styleId="Heading1Char">
    <w:name w:val="Heading 1 Char"/>
    <w:aliases w:val="CENTA-Program Title Char"/>
    <w:basedOn w:val="DefaultParagraphFont"/>
    <w:link w:val="Heading1"/>
    <w:uiPriority w:val="9"/>
    <w:rsid w:val="00B31AE2"/>
    <w:rPr>
      <w:rFonts w:ascii="Calibri" w:eastAsiaTheme="majorEastAsia" w:hAnsi="Calibri" w:cstheme="majorBidi"/>
      <w:color w:val="008DA8"/>
      <w:spacing w:val="-20"/>
      <w:sz w:val="68"/>
      <w:szCs w:val="68"/>
      <w:lang w:val="en-AU"/>
    </w:rPr>
  </w:style>
  <w:style w:type="paragraph" w:styleId="Title">
    <w:name w:val="Title"/>
    <w:aliases w:val="CENTA-Sub Heading2"/>
    <w:basedOn w:val="Normal"/>
    <w:next w:val="Normal"/>
    <w:link w:val="TitleChar"/>
    <w:uiPriority w:val="10"/>
    <w:qFormat/>
    <w:rsid w:val="00633E18"/>
    <w:pPr>
      <w:pBdr>
        <w:bottom w:val="single" w:sz="8" w:space="4" w:color="5B9BD5" w:themeColor="accent1"/>
      </w:pBdr>
      <w:spacing w:before="360" w:after="0"/>
      <w:contextualSpacing/>
    </w:pPr>
    <w:rPr>
      <w:rFonts w:ascii="Vista Sans OT Reg" w:eastAsiaTheme="majorEastAsia" w:hAnsi="Vista Sans OT Reg" w:cstheme="majorBidi"/>
      <w:caps/>
      <w:color w:val="00447C"/>
      <w:spacing w:val="-6"/>
      <w:kern w:val="28"/>
      <w:sz w:val="20"/>
      <w:szCs w:val="20"/>
    </w:rPr>
  </w:style>
  <w:style w:type="character" w:customStyle="1" w:styleId="TitleChar">
    <w:name w:val="Title Char"/>
    <w:aliases w:val="CENTA-Sub Heading2 Char"/>
    <w:basedOn w:val="DefaultParagraphFont"/>
    <w:link w:val="Title"/>
    <w:uiPriority w:val="10"/>
    <w:rsid w:val="00633E18"/>
    <w:rPr>
      <w:rFonts w:ascii="Vista Sans OT Reg" w:eastAsiaTheme="majorEastAsia" w:hAnsi="Vista Sans OT Reg" w:cstheme="majorBidi"/>
      <w:caps/>
      <w:color w:val="00447C"/>
      <w:spacing w:val="-6"/>
      <w:kern w:val="28"/>
      <w:lang w:val="en-AU"/>
    </w:rPr>
  </w:style>
  <w:style w:type="character" w:customStyle="1" w:styleId="Heading2Char">
    <w:name w:val="Heading 2 Char"/>
    <w:aliases w:val="CENTA-Body Bullets Char"/>
    <w:basedOn w:val="DefaultParagraphFont"/>
    <w:link w:val="Heading2"/>
    <w:uiPriority w:val="9"/>
    <w:rsid w:val="00440B9A"/>
    <w:rPr>
      <w:rFonts w:asciiTheme="majorHAnsi" w:eastAsiaTheme="majorEastAsia" w:hAnsiTheme="majorHAnsi" w:cstheme="majorBidi"/>
      <w:bCs/>
      <w:sz w:val="18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40B9A"/>
    <w:pPr>
      <w:tabs>
        <w:tab w:val="center" w:pos="4320"/>
        <w:tab w:val="right" w:pos="8640"/>
      </w:tabs>
      <w:spacing w:before="0" w:after="0"/>
    </w:pPr>
    <w:rPr>
      <w:rFonts w:asciiTheme="minorHAnsi" w:hAnsiTheme="minorHAns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B9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40B9A"/>
    <w:pPr>
      <w:tabs>
        <w:tab w:val="center" w:pos="4320"/>
        <w:tab w:val="right" w:pos="8640"/>
      </w:tabs>
      <w:spacing w:before="0" w:after="0"/>
    </w:pPr>
    <w:rPr>
      <w:rFonts w:asciiTheme="minorHAnsi" w:hAnsiTheme="minorHAns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0B9A"/>
    <w:rPr>
      <w:sz w:val="24"/>
      <w:szCs w:val="24"/>
      <w:lang w:val="en-AU"/>
    </w:rPr>
  </w:style>
  <w:style w:type="character" w:customStyle="1" w:styleId="Heading3Char">
    <w:name w:val="Heading 3 Char"/>
    <w:aliases w:val="CENTA-Pull-Out Text Char"/>
    <w:basedOn w:val="DefaultParagraphFont"/>
    <w:link w:val="Heading3"/>
    <w:uiPriority w:val="9"/>
    <w:rsid w:val="00440B9A"/>
    <w:rPr>
      <w:rFonts w:ascii="FarnhamDisplay-Regular" w:eastAsiaTheme="majorEastAsia" w:hAnsi="FarnhamDisplay-Regular" w:cstheme="majorBidi"/>
      <w:bCs/>
      <w:color w:val="00447C"/>
      <w:sz w:val="24"/>
      <w:szCs w:val="24"/>
      <w:lang w:val="en-AU"/>
    </w:rPr>
  </w:style>
  <w:style w:type="character" w:customStyle="1" w:styleId="Heading4Char">
    <w:name w:val="Heading 4 Char"/>
    <w:aliases w:val="CENTA-SubHeading1 Char"/>
    <w:basedOn w:val="DefaultParagraphFont"/>
    <w:link w:val="Heading4"/>
    <w:uiPriority w:val="9"/>
    <w:semiHidden/>
    <w:rsid w:val="00440B9A"/>
    <w:rPr>
      <w:rFonts w:ascii="FarnhamDisplay-Regular" w:eastAsiaTheme="majorEastAsia" w:hAnsi="FarnhamDisplay-Regular" w:cstheme="majorBidi"/>
      <w:bCs/>
      <w:iCs/>
      <w:color w:val="008DA8"/>
      <w:sz w:val="32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B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6Char">
    <w:name w:val="Heading 6 Char"/>
    <w:aliases w:val="CENTA-Body Text Reverse Char"/>
    <w:basedOn w:val="DefaultParagraphFont"/>
    <w:link w:val="Heading6"/>
    <w:uiPriority w:val="9"/>
    <w:rsid w:val="006D0099"/>
    <w:rPr>
      <w:rFonts w:asciiTheme="majorHAnsi" w:hAnsiTheme="majorHAnsi"/>
      <w:color w:val="FFFFFF" w:themeColor="background1"/>
      <w:sz w:val="18"/>
      <w:szCs w:val="18"/>
      <w:lang w:val="en-AU"/>
    </w:rPr>
  </w:style>
  <w:style w:type="paragraph" w:styleId="Subtitle">
    <w:name w:val="Subtitle"/>
    <w:aliases w:val="CENTA-Intro Text"/>
    <w:basedOn w:val="Normal"/>
    <w:next w:val="Normal"/>
    <w:link w:val="SubtitleChar"/>
    <w:uiPriority w:val="11"/>
    <w:qFormat/>
    <w:rsid w:val="00B31AE2"/>
    <w:pPr>
      <w:numPr>
        <w:ilvl w:val="1"/>
      </w:numPr>
      <w:jc w:val="center"/>
    </w:pPr>
    <w:rPr>
      <w:rFonts w:ascii="Georgia" w:eastAsiaTheme="majorEastAsia" w:hAnsi="Georgia" w:cstheme="majorBidi"/>
      <w:i/>
      <w:iCs/>
      <w:color w:val="008DA8"/>
      <w:spacing w:val="15"/>
      <w:sz w:val="36"/>
      <w:szCs w:val="24"/>
    </w:rPr>
  </w:style>
  <w:style w:type="character" w:customStyle="1" w:styleId="SubtitleChar">
    <w:name w:val="Subtitle Char"/>
    <w:aliases w:val="CENTA-Intro Text Char"/>
    <w:basedOn w:val="DefaultParagraphFont"/>
    <w:link w:val="Subtitle"/>
    <w:uiPriority w:val="11"/>
    <w:rsid w:val="00B31AE2"/>
    <w:rPr>
      <w:rFonts w:ascii="Georgia" w:eastAsiaTheme="majorEastAsia" w:hAnsi="Georgia" w:cstheme="majorBidi"/>
      <w:i/>
      <w:iCs/>
      <w:color w:val="008DA8"/>
      <w:spacing w:val="15"/>
      <w:sz w:val="36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5D3CC-02D9-48AC-9CFE-7A30A4A4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Quisk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Sharna Lambden-Stewart</dc:creator>
  <cp:keywords/>
  <dc:description/>
  <cp:lastModifiedBy>Elizabeth Rowe</cp:lastModifiedBy>
  <cp:revision>2</cp:revision>
  <dcterms:created xsi:type="dcterms:W3CDTF">2019-03-19T23:35:00Z</dcterms:created>
  <dcterms:modified xsi:type="dcterms:W3CDTF">2019-03-19T23:35:00Z</dcterms:modified>
</cp:coreProperties>
</file>